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5F19" w14:textId="3D5DAC44" w:rsidR="00F66EF9" w:rsidRDefault="0052319F" w:rsidP="00940788">
      <w:pPr>
        <w:pStyle w:val="Title"/>
        <w:jc w:val="center"/>
      </w:pPr>
      <w:r>
        <w:t xml:space="preserve">UAIS </w:t>
      </w:r>
      <w:r w:rsidR="004F3BBC">
        <w:t xml:space="preserve">Spanish </w:t>
      </w:r>
      <w:r>
        <w:t xml:space="preserve">Department </w:t>
      </w:r>
      <w:r w:rsidR="004F3BBC">
        <w:t>Trip</w:t>
      </w:r>
      <w:r w:rsidR="00940788">
        <w:t xml:space="preserve"> FAQs</w:t>
      </w:r>
    </w:p>
    <w:p w14:paraId="2AA20FDC" w14:textId="5730B1C7" w:rsidR="00940788" w:rsidRDefault="00940788" w:rsidP="00940788">
      <w:pPr>
        <w:pStyle w:val="NoSpacing"/>
        <w:rPr>
          <w:b/>
        </w:rPr>
      </w:pPr>
      <w:r>
        <w:rPr>
          <w:b/>
        </w:rPr>
        <w:t xml:space="preserve">Why </w:t>
      </w:r>
      <w:r w:rsidR="004F3BBC">
        <w:rPr>
          <w:b/>
        </w:rPr>
        <w:t xml:space="preserve">student </w:t>
      </w:r>
      <w:r w:rsidR="00594FB1">
        <w:rPr>
          <w:b/>
        </w:rPr>
        <w:t>travel</w:t>
      </w:r>
      <w:r>
        <w:rPr>
          <w:b/>
        </w:rPr>
        <w:t>?</w:t>
      </w:r>
    </w:p>
    <w:p w14:paraId="2647333B" w14:textId="3B742C8C" w:rsidR="004F3BBC" w:rsidRDefault="004F3BBC" w:rsidP="00940788">
      <w:pPr>
        <w:pStyle w:val="NoSpacing"/>
      </w:pPr>
      <w:r>
        <w:t>Educational student travel is a great way for students to immerse themselves in the language an</w:t>
      </w:r>
      <w:r w:rsidR="00A34C70">
        <w:t>d culture in an authentic setting that will strengthen their language skills and help prepare them for the IB exams</w:t>
      </w:r>
      <w:r w:rsidR="002F54C4">
        <w:t>, regardless of their current level of Spanish</w:t>
      </w:r>
      <w:r w:rsidR="007E0423">
        <w:t xml:space="preserve">. </w:t>
      </w:r>
      <w:r w:rsidR="0052319F">
        <w:t xml:space="preserve">All Spanish Department educational travel trips are completely customized, private tours that </w:t>
      </w:r>
      <w:r w:rsidR="00594FB1">
        <w:t xml:space="preserve">provide </w:t>
      </w:r>
      <w:r w:rsidR="00C66C15">
        <w:t>a variety of activities and excursions that build on what we learn about in the classroom.</w:t>
      </w:r>
      <w:r w:rsidR="00594FB1">
        <w:t xml:space="preserve"> </w:t>
      </w:r>
      <w:r w:rsidR="00C66C15">
        <w:t>S</w:t>
      </w:r>
      <w:r>
        <w:t xml:space="preserve">tudents will have the opportunity to participate in </w:t>
      </w:r>
      <w:r w:rsidR="008B51BC">
        <w:t xml:space="preserve">authentic cultural </w:t>
      </w:r>
      <w:r>
        <w:t>activities that are outside of the typical travel experience.</w:t>
      </w:r>
      <w:r w:rsidR="00C66C15">
        <w:t xml:space="preserve"> On tour, we </w:t>
      </w:r>
      <w:r w:rsidR="0052319F">
        <w:t xml:space="preserve">will shop in </w:t>
      </w:r>
      <w:r w:rsidR="00C66C15">
        <w:t>outdoor</w:t>
      </w:r>
      <w:r w:rsidR="0052319F">
        <w:t xml:space="preserve"> market</w:t>
      </w:r>
      <w:r w:rsidR="00C66C15">
        <w:t>s</w:t>
      </w:r>
      <w:r w:rsidR="0052319F">
        <w:t>, learn how to cook an authentic dish</w:t>
      </w:r>
      <w:r w:rsidR="00C66C15">
        <w:t xml:space="preserve"> during a cooking class, explore landmarks and ruins, try local cuisine</w:t>
      </w:r>
      <w:r w:rsidR="00585AC4">
        <w:t>, and learn some regional words and phrases.</w:t>
      </w:r>
      <w:r w:rsidR="0052319F">
        <w:t xml:space="preserve"> </w:t>
      </w:r>
      <w:r w:rsidR="00961E11">
        <w:t>Vi</w:t>
      </w:r>
      <w:r w:rsidR="00585AC4">
        <w:t xml:space="preserve">sit </w:t>
      </w:r>
      <w:hyperlink r:id="rId5" w:history="1">
        <w:r w:rsidR="007E092D" w:rsidRPr="007E092D">
          <w:rPr>
            <w:rStyle w:val="Hyperlink"/>
          </w:rPr>
          <w:t>http://senoraburak.weebly.com/student-travel.html</w:t>
        </w:r>
      </w:hyperlink>
      <w:r w:rsidR="007E092D">
        <w:t xml:space="preserve"> </w:t>
      </w:r>
      <w:r w:rsidR="003424F0">
        <w:t>fo</w:t>
      </w:r>
      <w:r w:rsidR="007E092D">
        <w:t xml:space="preserve">r </w:t>
      </w:r>
      <w:r w:rsidR="0036082C">
        <w:t>a</w:t>
      </w:r>
      <w:r w:rsidR="007E092D">
        <w:t xml:space="preserve"> detailed itinerary and</w:t>
      </w:r>
      <w:r w:rsidR="0036082C">
        <w:t xml:space="preserve"> other information</w:t>
      </w:r>
      <w:r w:rsidR="007E092D">
        <w:t xml:space="preserve"> about the trip. </w:t>
      </w:r>
    </w:p>
    <w:p w14:paraId="14851CC7" w14:textId="77777777" w:rsidR="00744564" w:rsidRDefault="00744564" w:rsidP="00940788">
      <w:pPr>
        <w:pStyle w:val="NoSpacing"/>
        <w:rPr>
          <w:b/>
        </w:rPr>
      </w:pPr>
    </w:p>
    <w:p w14:paraId="51ADB690" w14:textId="77777777" w:rsidR="003B57EC" w:rsidRDefault="003B57EC" w:rsidP="003B57EC">
      <w:pPr>
        <w:pStyle w:val="NoSpacing"/>
        <w:rPr>
          <w:b/>
        </w:rPr>
      </w:pPr>
      <w:r>
        <w:rPr>
          <w:b/>
        </w:rPr>
        <w:t>What is the total cost and what is included in this price?</w:t>
      </w:r>
    </w:p>
    <w:p w14:paraId="10419BF7" w14:textId="2086EF93" w:rsidR="003B57EC" w:rsidRDefault="003B57EC" w:rsidP="00940788">
      <w:pPr>
        <w:pStyle w:val="NoSpacing"/>
      </w:pPr>
      <w:r>
        <w:t>Any stud</w:t>
      </w:r>
      <w:r w:rsidR="00A641DC">
        <w:t xml:space="preserve">ent who signs up by </w:t>
      </w:r>
      <w:r w:rsidR="00403F32">
        <w:rPr>
          <w:b/>
        </w:rPr>
        <w:t>February 24, 2021</w:t>
      </w:r>
      <w:r>
        <w:t xml:space="preserve"> </w:t>
      </w:r>
      <w:r w:rsidR="007E092D" w:rsidRPr="007E092D">
        <w:rPr>
          <w:bCs/>
        </w:rPr>
        <w:t>for the Iberian Adventure Tour to Spain and Portugal</w:t>
      </w:r>
      <w:r w:rsidR="007E092D">
        <w:rPr>
          <w:bCs/>
        </w:rPr>
        <w:t xml:space="preserve"> </w:t>
      </w:r>
      <w:r w:rsidR="00403F32">
        <w:rPr>
          <w:bCs/>
        </w:rPr>
        <w:t xml:space="preserve">in 2022 </w:t>
      </w:r>
      <w:r w:rsidR="007E092D">
        <w:rPr>
          <w:bCs/>
        </w:rPr>
        <w:t xml:space="preserve">or </w:t>
      </w:r>
      <w:r w:rsidR="00403F32">
        <w:rPr>
          <w:bCs/>
        </w:rPr>
        <w:t xml:space="preserve">by </w:t>
      </w:r>
      <w:r w:rsidR="00403F32" w:rsidRPr="00403F32">
        <w:rPr>
          <w:b/>
        </w:rPr>
        <w:t>March 25, 2021</w:t>
      </w:r>
      <w:r w:rsidR="00403F32">
        <w:rPr>
          <w:bCs/>
        </w:rPr>
        <w:t xml:space="preserve"> </w:t>
      </w:r>
      <w:r w:rsidR="007E092D">
        <w:rPr>
          <w:bCs/>
        </w:rPr>
        <w:t>for the Incan Adventure Tour to Peru</w:t>
      </w:r>
      <w:r w:rsidR="00403F32">
        <w:rPr>
          <w:bCs/>
        </w:rPr>
        <w:t xml:space="preserve"> in 2023 will receive a </w:t>
      </w:r>
      <w:r w:rsidR="00403F32" w:rsidRPr="00403F32">
        <w:rPr>
          <w:b/>
        </w:rPr>
        <w:t>$200 discount</w:t>
      </w:r>
      <w:r w:rsidR="00403F32">
        <w:rPr>
          <w:bCs/>
        </w:rPr>
        <w:t>!</w:t>
      </w:r>
      <w:r w:rsidR="00B11367">
        <w:t xml:space="preserve"> </w:t>
      </w:r>
      <w:r w:rsidR="00DE3E54">
        <w:t>This price includes round trip airfare from Detroit Metro, all hotel accommodations, all ground transportation, breakfast and dinner daily</w:t>
      </w:r>
      <w:r w:rsidR="00B11367">
        <w:t xml:space="preserve"> (lunch also included in Peru)</w:t>
      </w:r>
      <w:r w:rsidR="00DE3E54">
        <w:t>, all site</w:t>
      </w:r>
      <w:r w:rsidR="00F44B93">
        <w:t>-seeing</w:t>
      </w:r>
      <w:r w:rsidR="00DE3E54">
        <w:t xml:space="preserve"> tour and museum fees, </w:t>
      </w:r>
      <w:r w:rsidR="00F44B93">
        <w:t>and a full-time, multi-lingual tour guide. To book th</w:t>
      </w:r>
      <w:r w:rsidR="00B11367">
        <w:t>ese</w:t>
      </w:r>
      <w:r w:rsidR="00F44B93">
        <w:t xml:space="preserve"> trip</w:t>
      </w:r>
      <w:r w:rsidR="00B11367">
        <w:t>s</w:t>
      </w:r>
      <w:r w:rsidR="00F44B93">
        <w:t xml:space="preserve"> on your own, it would cost over $</w:t>
      </w:r>
      <w:r w:rsidR="00745140">
        <w:t>4,000!</w:t>
      </w:r>
      <w:r w:rsidR="00A52E8C">
        <w:t xml:space="preserve"> As a bonus, any student who has previously traveled with Explorica</w:t>
      </w:r>
      <w:r w:rsidR="00B11367">
        <w:t xml:space="preserve"> or is already enrolled in another Explorica tour (NYC/Boston)</w:t>
      </w:r>
      <w:r w:rsidR="00A52E8C">
        <w:t xml:space="preserve"> will receive an additional $100 discount!</w:t>
      </w:r>
      <w:r w:rsidR="00DE3E54">
        <w:t xml:space="preserve"> </w:t>
      </w:r>
    </w:p>
    <w:p w14:paraId="40090A8D" w14:textId="77777777" w:rsidR="00676D21" w:rsidRDefault="00676D21" w:rsidP="00940788">
      <w:pPr>
        <w:pStyle w:val="NoSpacing"/>
      </w:pPr>
    </w:p>
    <w:p w14:paraId="35E6A96D" w14:textId="77777777" w:rsidR="00676D21" w:rsidRDefault="00676D21" w:rsidP="00676D21">
      <w:pPr>
        <w:pStyle w:val="NoSpacing"/>
        <w:rPr>
          <w:b/>
        </w:rPr>
      </w:pPr>
      <w:r>
        <w:rPr>
          <w:b/>
        </w:rPr>
        <w:t>How can I sign my student up for the trip?</w:t>
      </w:r>
    </w:p>
    <w:p w14:paraId="57B1F860" w14:textId="099B2301" w:rsidR="003B57EC" w:rsidRDefault="00534818" w:rsidP="00940788">
      <w:pPr>
        <w:pStyle w:val="NoSpacing"/>
      </w:pPr>
      <w:r>
        <w:t>To sign up, visit</w:t>
      </w:r>
      <w:r w:rsidR="003262C8">
        <w:t xml:space="preserve"> </w:t>
      </w:r>
      <w:hyperlink r:id="rId6" w:history="1">
        <w:r w:rsidR="003262C8" w:rsidRPr="000E0774">
          <w:rPr>
            <w:rStyle w:val="Hyperlink"/>
          </w:rPr>
          <w:t>www.explorica.com/burak-2393</w:t>
        </w:r>
      </w:hyperlink>
      <w:r w:rsidR="003262C8">
        <w:t xml:space="preserve"> (Spain &amp; Portugal) or</w:t>
      </w:r>
      <w:r>
        <w:t xml:space="preserve"> </w:t>
      </w:r>
      <w:hyperlink r:id="rId7" w:history="1">
        <w:r w:rsidR="003262C8" w:rsidRPr="000E0774">
          <w:rPr>
            <w:rStyle w:val="Hyperlink"/>
          </w:rPr>
          <w:t>www.explorica.com/burak-1348</w:t>
        </w:r>
      </w:hyperlink>
      <w:r w:rsidR="003262C8">
        <w:t xml:space="preserve"> (Peru). Be sure to enter the appropriate voucher code</w:t>
      </w:r>
      <w:r w:rsidR="00403F32">
        <w:t xml:space="preserve"> that is posted on the online travel pages</w:t>
      </w:r>
      <w:r w:rsidR="003262C8">
        <w:t xml:space="preserve"> when prompted to get your discount!</w:t>
      </w:r>
    </w:p>
    <w:p w14:paraId="72CC4AEC" w14:textId="77777777" w:rsidR="00534818" w:rsidRDefault="00534818" w:rsidP="00940788">
      <w:pPr>
        <w:pStyle w:val="NoSpacing"/>
        <w:rPr>
          <w:b/>
        </w:rPr>
      </w:pPr>
    </w:p>
    <w:p w14:paraId="619269FE" w14:textId="77777777" w:rsidR="00DB7BC3" w:rsidRDefault="00DB7BC3" w:rsidP="00940788">
      <w:pPr>
        <w:pStyle w:val="NoSpacing"/>
        <w:rPr>
          <w:b/>
        </w:rPr>
      </w:pPr>
      <w:r>
        <w:rPr>
          <w:b/>
        </w:rPr>
        <w:t>What payment plans are available?</w:t>
      </w:r>
    </w:p>
    <w:p w14:paraId="48F91D6C" w14:textId="77777777" w:rsidR="00DB7BC3" w:rsidRDefault="00DB7BC3" w:rsidP="00940788">
      <w:pPr>
        <w:pStyle w:val="NoSpacing"/>
      </w:pPr>
      <w:r>
        <w:t>Explorica offers the following payment plans:</w:t>
      </w:r>
    </w:p>
    <w:p w14:paraId="17EAA482" w14:textId="77777777" w:rsidR="00DB7BC3" w:rsidRPr="00DB7BC3" w:rsidRDefault="00DB7BC3" w:rsidP="002A007C">
      <w:pPr>
        <w:pStyle w:val="Default"/>
        <w:ind w:firstLine="720"/>
        <w:rPr>
          <w:rFonts w:asciiTheme="minorHAnsi" w:hAnsiTheme="minorHAnsi" w:cstheme="minorBidi"/>
          <w:color w:val="auto"/>
          <w:sz w:val="22"/>
          <w:szCs w:val="22"/>
        </w:rPr>
      </w:pPr>
      <w:r w:rsidRPr="001C1F69">
        <w:rPr>
          <w:rFonts w:asciiTheme="minorHAnsi" w:hAnsiTheme="minorHAnsi" w:cstheme="minorBidi"/>
          <w:b/>
          <w:bCs/>
          <w:color w:val="auto"/>
          <w:sz w:val="22"/>
          <w:szCs w:val="22"/>
          <w:u w:val="single"/>
        </w:rPr>
        <w:t>Monthly Automated Plan</w:t>
      </w:r>
      <w:r w:rsidRPr="00DB7BC3">
        <w:rPr>
          <w:rFonts w:asciiTheme="minorHAnsi" w:hAnsiTheme="minorHAnsi" w:cstheme="minorBidi"/>
          <w:b/>
          <w:bCs/>
          <w:color w:val="auto"/>
          <w:sz w:val="22"/>
          <w:szCs w:val="22"/>
        </w:rPr>
        <w:t xml:space="preserve">: </w:t>
      </w:r>
    </w:p>
    <w:p w14:paraId="1FB5D4C3" w14:textId="3780D74D" w:rsidR="00DB7BC3" w:rsidRPr="00DB7BC3" w:rsidRDefault="001C1F69" w:rsidP="002A007C">
      <w:pPr>
        <w:pStyle w:val="Default"/>
        <w:spacing w:after="51"/>
        <w:ind w:left="720"/>
        <w:rPr>
          <w:rFonts w:asciiTheme="minorHAnsi" w:hAnsiTheme="minorHAnsi"/>
          <w:color w:val="auto"/>
          <w:sz w:val="22"/>
          <w:szCs w:val="22"/>
        </w:rPr>
      </w:pPr>
      <w:r w:rsidRPr="00B476A0">
        <w:rPr>
          <w:rFonts w:asciiTheme="minorHAnsi" w:hAnsiTheme="minorHAnsi" w:cstheme="minorBidi"/>
          <w:bCs/>
          <w:color w:val="auto"/>
          <w:sz w:val="22"/>
          <w:szCs w:val="22"/>
        </w:rPr>
        <w:t xml:space="preserve">     </w:t>
      </w:r>
      <w:r w:rsidR="00DB7BC3" w:rsidRPr="00B476A0">
        <w:rPr>
          <w:rFonts w:asciiTheme="minorHAnsi" w:hAnsiTheme="minorHAnsi" w:cstheme="minorBidi"/>
          <w:bCs/>
          <w:color w:val="auto"/>
          <w:sz w:val="22"/>
          <w:szCs w:val="22"/>
        </w:rPr>
        <w:t>1.</w:t>
      </w:r>
      <w:r w:rsidR="0011722B">
        <w:rPr>
          <w:rFonts w:asciiTheme="minorHAnsi" w:hAnsiTheme="minorHAnsi" w:cstheme="minorBidi"/>
          <w:b/>
          <w:bCs/>
          <w:color w:val="auto"/>
          <w:sz w:val="22"/>
          <w:szCs w:val="22"/>
        </w:rPr>
        <w:t xml:space="preserve"> </w:t>
      </w:r>
      <w:r w:rsidR="00B476A0">
        <w:rPr>
          <w:rFonts w:asciiTheme="minorHAnsi" w:hAnsiTheme="minorHAnsi"/>
          <w:color w:val="auto"/>
          <w:sz w:val="22"/>
          <w:szCs w:val="22"/>
        </w:rPr>
        <w:t>$50</w:t>
      </w:r>
      <w:r w:rsidR="00DB7BC3" w:rsidRPr="00DB7BC3">
        <w:rPr>
          <w:rFonts w:asciiTheme="minorHAnsi" w:hAnsiTheme="minorHAnsi"/>
          <w:color w:val="auto"/>
          <w:sz w:val="22"/>
          <w:szCs w:val="22"/>
        </w:rPr>
        <w:t xml:space="preserve"> deposit (and optional travel protection) paid upon registration </w:t>
      </w:r>
    </w:p>
    <w:p w14:paraId="1DB005E6" w14:textId="77777777" w:rsidR="00DB7BC3" w:rsidRPr="00DB7BC3" w:rsidRDefault="001C1F69" w:rsidP="002A007C">
      <w:pPr>
        <w:pStyle w:val="Default"/>
        <w:spacing w:after="51"/>
        <w:ind w:firstLine="720"/>
        <w:rPr>
          <w:rFonts w:asciiTheme="minorHAnsi" w:hAnsiTheme="minorHAnsi"/>
          <w:color w:val="auto"/>
          <w:sz w:val="22"/>
          <w:szCs w:val="22"/>
        </w:rPr>
      </w:pPr>
      <w:r>
        <w:rPr>
          <w:rFonts w:asciiTheme="minorHAnsi" w:hAnsiTheme="minorHAnsi"/>
          <w:color w:val="auto"/>
          <w:sz w:val="22"/>
          <w:szCs w:val="22"/>
        </w:rPr>
        <w:t xml:space="preserve">     </w:t>
      </w:r>
      <w:r w:rsidR="00DB7BC3" w:rsidRPr="00DB7BC3">
        <w:rPr>
          <w:rFonts w:asciiTheme="minorHAnsi" w:hAnsiTheme="minorHAnsi"/>
          <w:color w:val="auto"/>
          <w:sz w:val="22"/>
          <w:szCs w:val="22"/>
        </w:rPr>
        <w:t>2.</w:t>
      </w:r>
      <w:r w:rsidR="0011722B">
        <w:rPr>
          <w:rFonts w:asciiTheme="minorHAnsi" w:hAnsiTheme="minorHAnsi"/>
          <w:color w:val="auto"/>
          <w:sz w:val="22"/>
          <w:szCs w:val="22"/>
        </w:rPr>
        <w:t xml:space="preserve"> </w:t>
      </w:r>
      <w:r w:rsidR="00DB7BC3" w:rsidRPr="00DB7BC3">
        <w:rPr>
          <w:rFonts w:asciiTheme="minorHAnsi" w:hAnsiTheme="minorHAnsi"/>
          <w:color w:val="auto"/>
          <w:sz w:val="22"/>
          <w:szCs w:val="22"/>
        </w:rPr>
        <w:t xml:space="preserve">Billed automatically to your credit card or checking account </w:t>
      </w:r>
    </w:p>
    <w:p w14:paraId="04DEFFDB" w14:textId="77777777" w:rsidR="00DB7BC3" w:rsidRPr="00DB7BC3" w:rsidRDefault="001C1F69" w:rsidP="002A007C">
      <w:pPr>
        <w:pStyle w:val="Default"/>
        <w:spacing w:after="51"/>
        <w:ind w:firstLine="720"/>
        <w:rPr>
          <w:rFonts w:asciiTheme="minorHAnsi" w:hAnsiTheme="minorHAnsi"/>
          <w:color w:val="auto"/>
          <w:sz w:val="22"/>
          <w:szCs w:val="22"/>
        </w:rPr>
      </w:pPr>
      <w:r>
        <w:rPr>
          <w:rFonts w:asciiTheme="minorHAnsi" w:hAnsiTheme="minorHAnsi"/>
          <w:color w:val="auto"/>
          <w:sz w:val="22"/>
          <w:szCs w:val="22"/>
        </w:rPr>
        <w:t xml:space="preserve">     </w:t>
      </w:r>
      <w:r w:rsidR="00DB7BC3" w:rsidRPr="00DB7BC3">
        <w:rPr>
          <w:rFonts w:asciiTheme="minorHAnsi" w:hAnsiTheme="minorHAnsi"/>
          <w:color w:val="auto"/>
          <w:sz w:val="22"/>
          <w:szCs w:val="22"/>
        </w:rPr>
        <w:t>3.</w:t>
      </w:r>
      <w:r w:rsidR="0011722B">
        <w:rPr>
          <w:rFonts w:asciiTheme="minorHAnsi" w:hAnsiTheme="minorHAnsi"/>
          <w:color w:val="auto"/>
          <w:sz w:val="22"/>
          <w:szCs w:val="22"/>
        </w:rPr>
        <w:t xml:space="preserve"> </w:t>
      </w:r>
      <w:r w:rsidR="00DB7BC3" w:rsidRPr="00DB7BC3">
        <w:rPr>
          <w:rFonts w:asciiTheme="minorHAnsi" w:hAnsiTheme="minorHAnsi"/>
          <w:color w:val="auto"/>
          <w:sz w:val="22"/>
          <w:szCs w:val="22"/>
        </w:rPr>
        <w:t xml:space="preserve">Balance divided into equal monthly payments until 35 days prior to departure </w:t>
      </w:r>
    </w:p>
    <w:p w14:paraId="7A0A29FB" w14:textId="77777777" w:rsidR="00DB7BC3" w:rsidRPr="00DB7BC3" w:rsidRDefault="00DB7BC3" w:rsidP="002A007C">
      <w:pPr>
        <w:pStyle w:val="Default"/>
        <w:spacing w:after="51"/>
        <w:ind w:firstLine="720"/>
        <w:rPr>
          <w:rFonts w:asciiTheme="minorHAnsi" w:hAnsiTheme="minorHAnsi"/>
          <w:color w:val="auto"/>
          <w:sz w:val="22"/>
          <w:szCs w:val="22"/>
        </w:rPr>
      </w:pPr>
      <w:r w:rsidRPr="001C1F69">
        <w:rPr>
          <w:rFonts w:asciiTheme="minorHAnsi" w:hAnsiTheme="minorHAnsi"/>
          <w:b/>
          <w:bCs/>
          <w:color w:val="auto"/>
          <w:sz w:val="22"/>
          <w:szCs w:val="22"/>
          <w:u w:val="single"/>
        </w:rPr>
        <w:t>4-Step Manual Plan (not automatic</w:t>
      </w:r>
      <w:r w:rsidRPr="00DB7BC3">
        <w:rPr>
          <w:rFonts w:asciiTheme="minorHAnsi" w:hAnsiTheme="minorHAnsi"/>
          <w:b/>
          <w:bCs/>
          <w:color w:val="auto"/>
          <w:sz w:val="22"/>
          <w:szCs w:val="22"/>
        </w:rPr>
        <w:t xml:space="preserve">): </w:t>
      </w:r>
    </w:p>
    <w:p w14:paraId="72F96F93" w14:textId="77777777" w:rsidR="00DB7BC3" w:rsidRPr="00DB7BC3" w:rsidRDefault="001C1F69" w:rsidP="002A007C">
      <w:pPr>
        <w:pStyle w:val="Default"/>
        <w:spacing w:after="51"/>
        <w:ind w:firstLine="720"/>
        <w:rPr>
          <w:rFonts w:asciiTheme="minorHAnsi" w:hAnsiTheme="minorHAnsi"/>
          <w:color w:val="auto"/>
          <w:sz w:val="22"/>
          <w:szCs w:val="22"/>
        </w:rPr>
      </w:pPr>
      <w:r>
        <w:rPr>
          <w:rFonts w:asciiTheme="minorHAnsi" w:hAnsiTheme="minorHAnsi"/>
          <w:color w:val="auto"/>
          <w:sz w:val="22"/>
          <w:szCs w:val="22"/>
        </w:rPr>
        <w:t xml:space="preserve">     </w:t>
      </w:r>
      <w:r w:rsidR="00DB7BC3" w:rsidRPr="00DB7BC3">
        <w:rPr>
          <w:rFonts w:asciiTheme="minorHAnsi" w:hAnsiTheme="minorHAnsi"/>
          <w:color w:val="auto"/>
          <w:sz w:val="22"/>
          <w:szCs w:val="22"/>
        </w:rPr>
        <w:t>1.</w:t>
      </w:r>
      <w:r w:rsidR="0011722B">
        <w:rPr>
          <w:rFonts w:asciiTheme="minorHAnsi" w:hAnsiTheme="minorHAnsi"/>
          <w:color w:val="auto"/>
          <w:sz w:val="22"/>
          <w:szCs w:val="22"/>
        </w:rPr>
        <w:t xml:space="preserve"> </w:t>
      </w:r>
      <w:r w:rsidR="00DB7BC3" w:rsidRPr="00DB7BC3">
        <w:rPr>
          <w:rFonts w:asciiTheme="minorHAnsi" w:hAnsiTheme="minorHAnsi"/>
          <w:color w:val="auto"/>
          <w:sz w:val="22"/>
          <w:szCs w:val="22"/>
        </w:rPr>
        <w:t xml:space="preserve">$99 deposit (and optional travel protection) paid upon registration </w:t>
      </w:r>
    </w:p>
    <w:p w14:paraId="663A6218" w14:textId="77777777" w:rsidR="00DB7BC3" w:rsidRPr="00DB7BC3" w:rsidRDefault="001C1F69" w:rsidP="002A007C">
      <w:pPr>
        <w:pStyle w:val="Default"/>
        <w:spacing w:after="51"/>
        <w:ind w:firstLine="720"/>
        <w:rPr>
          <w:rFonts w:asciiTheme="minorHAnsi" w:hAnsiTheme="minorHAnsi"/>
          <w:color w:val="auto"/>
          <w:sz w:val="22"/>
          <w:szCs w:val="22"/>
        </w:rPr>
      </w:pPr>
      <w:r>
        <w:rPr>
          <w:rFonts w:asciiTheme="minorHAnsi" w:hAnsiTheme="minorHAnsi"/>
          <w:color w:val="auto"/>
          <w:sz w:val="22"/>
          <w:szCs w:val="22"/>
        </w:rPr>
        <w:t xml:space="preserve">     </w:t>
      </w:r>
      <w:r w:rsidR="00DB7BC3" w:rsidRPr="00DB7BC3">
        <w:rPr>
          <w:rFonts w:asciiTheme="minorHAnsi" w:hAnsiTheme="minorHAnsi"/>
          <w:color w:val="auto"/>
          <w:sz w:val="22"/>
          <w:szCs w:val="22"/>
        </w:rPr>
        <w:t>2.</w:t>
      </w:r>
      <w:r w:rsidR="0011722B">
        <w:rPr>
          <w:rFonts w:asciiTheme="minorHAnsi" w:hAnsiTheme="minorHAnsi"/>
          <w:color w:val="auto"/>
          <w:sz w:val="22"/>
          <w:szCs w:val="22"/>
        </w:rPr>
        <w:t xml:space="preserve"> </w:t>
      </w:r>
      <w:r w:rsidR="00DB7BC3" w:rsidRPr="00DB7BC3">
        <w:rPr>
          <w:rFonts w:asciiTheme="minorHAnsi" w:hAnsiTheme="minorHAnsi"/>
          <w:color w:val="auto"/>
          <w:sz w:val="22"/>
          <w:szCs w:val="22"/>
        </w:rPr>
        <w:t xml:space="preserve">30 days after registration, 2nd payment of $500 is due </w:t>
      </w:r>
    </w:p>
    <w:p w14:paraId="68D2311F" w14:textId="77777777" w:rsidR="00DB7BC3" w:rsidRPr="00DB7BC3" w:rsidRDefault="001C1F69" w:rsidP="002A007C">
      <w:pPr>
        <w:pStyle w:val="Default"/>
        <w:spacing w:after="51"/>
        <w:ind w:firstLine="720"/>
        <w:rPr>
          <w:rFonts w:asciiTheme="minorHAnsi" w:hAnsiTheme="minorHAnsi"/>
          <w:color w:val="auto"/>
          <w:sz w:val="22"/>
          <w:szCs w:val="22"/>
        </w:rPr>
      </w:pPr>
      <w:r>
        <w:rPr>
          <w:rFonts w:asciiTheme="minorHAnsi" w:hAnsiTheme="minorHAnsi"/>
          <w:color w:val="auto"/>
          <w:sz w:val="22"/>
          <w:szCs w:val="22"/>
        </w:rPr>
        <w:t xml:space="preserve">     </w:t>
      </w:r>
      <w:r w:rsidR="00DB7BC3" w:rsidRPr="00DB7BC3">
        <w:rPr>
          <w:rFonts w:asciiTheme="minorHAnsi" w:hAnsiTheme="minorHAnsi"/>
          <w:color w:val="auto"/>
          <w:sz w:val="22"/>
          <w:szCs w:val="22"/>
        </w:rPr>
        <w:t>3.</w:t>
      </w:r>
      <w:r w:rsidR="0011722B">
        <w:rPr>
          <w:rFonts w:asciiTheme="minorHAnsi" w:hAnsiTheme="minorHAnsi"/>
          <w:color w:val="auto"/>
          <w:sz w:val="22"/>
          <w:szCs w:val="22"/>
        </w:rPr>
        <w:t xml:space="preserve"> </w:t>
      </w:r>
      <w:r w:rsidR="00DB7BC3" w:rsidRPr="00DB7BC3">
        <w:rPr>
          <w:rFonts w:asciiTheme="minorHAnsi" w:hAnsiTheme="minorHAnsi"/>
          <w:color w:val="auto"/>
          <w:sz w:val="22"/>
          <w:szCs w:val="22"/>
        </w:rPr>
        <w:t xml:space="preserve">75% of your balance due 105 days prior to departure </w:t>
      </w:r>
    </w:p>
    <w:p w14:paraId="62B35C82" w14:textId="77777777" w:rsidR="00DB7BC3" w:rsidRPr="00DB7BC3" w:rsidRDefault="001C1F69" w:rsidP="002A007C">
      <w:pPr>
        <w:pStyle w:val="Default"/>
        <w:ind w:firstLine="720"/>
        <w:rPr>
          <w:rFonts w:asciiTheme="minorHAnsi" w:hAnsiTheme="minorHAnsi"/>
          <w:color w:val="auto"/>
          <w:sz w:val="22"/>
          <w:szCs w:val="22"/>
        </w:rPr>
      </w:pPr>
      <w:r>
        <w:rPr>
          <w:rFonts w:asciiTheme="minorHAnsi" w:hAnsiTheme="minorHAnsi"/>
          <w:color w:val="auto"/>
          <w:sz w:val="22"/>
          <w:szCs w:val="22"/>
        </w:rPr>
        <w:t xml:space="preserve">     </w:t>
      </w:r>
      <w:r w:rsidR="00DB7BC3" w:rsidRPr="00DB7BC3">
        <w:rPr>
          <w:rFonts w:asciiTheme="minorHAnsi" w:hAnsiTheme="minorHAnsi"/>
          <w:color w:val="auto"/>
          <w:sz w:val="22"/>
          <w:szCs w:val="22"/>
        </w:rPr>
        <w:t>4.</w:t>
      </w:r>
      <w:r w:rsidR="0011722B">
        <w:rPr>
          <w:rFonts w:asciiTheme="minorHAnsi" w:hAnsiTheme="minorHAnsi"/>
          <w:color w:val="auto"/>
          <w:sz w:val="22"/>
          <w:szCs w:val="22"/>
        </w:rPr>
        <w:t xml:space="preserve"> </w:t>
      </w:r>
      <w:r w:rsidR="00DB7BC3" w:rsidRPr="00DB7BC3">
        <w:rPr>
          <w:rFonts w:asciiTheme="minorHAnsi" w:hAnsiTheme="minorHAnsi"/>
          <w:color w:val="auto"/>
          <w:sz w:val="22"/>
          <w:szCs w:val="22"/>
        </w:rPr>
        <w:t xml:space="preserve">Remainder balance due 65 days prior to departure </w:t>
      </w:r>
    </w:p>
    <w:p w14:paraId="15F0D6CC" w14:textId="77777777" w:rsidR="00CB5362" w:rsidRPr="00DB7BC3" w:rsidRDefault="00CB5362" w:rsidP="002A007C">
      <w:pPr>
        <w:pStyle w:val="Default"/>
        <w:spacing w:after="51"/>
        <w:ind w:firstLine="720"/>
        <w:rPr>
          <w:rFonts w:asciiTheme="minorHAnsi" w:hAnsiTheme="minorHAnsi"/>
          <w:color w:val="auto"/>
          <w:sz w:val="22"/>
          <w:szCs w:val="22"/>
        </w:rPr>
      </w:pPr>
      <w:r w:rsidRPr="001C1F69">
        <w:rPr>
          <w:rFonts w:asciiTheme="minorHAnsi" w:hAnsiTheme="minorHAnsi"/>
          <w:b/>
          <w:bCs/>
          <w:color w:val="auto"/>
          <w:sz w:val="22"/>
          <w:szCs w:val="22"/>
          <w:u w:val="single"/>
        </w:rPr>
        <w:t>Full Payment Plan</w:t>
      </w:r>
      <w:r w:rsidRPr="00DB7BC3">
        <w:rPr>
          <w:rFonts w:asciiTheme="minorHAnsi" w:hAnsiTheme="minorHAnsi"/>
          <w:b/>
          <w:bCs/>
          <w:color w:val="auto"/>
          <w:sz w:val="22"/>
          <w:szCs w:val="22"/>
        </w:rPr>
        <w:t xml:space="preserve">: </w:t>
      </w:r>
      <w:r w:rsidRPr="00DB7BC3">
        <w:rPr>
          <w:rFonts w:asciiTheme="minorHAnsi" w:hAnsiTheme="minorHAnsi"/>
          <w:color w:val="auto"/>
          <w:sz w:val="22"/>
          <w:szCs w:val="22"/>
        </w:rPr>
        <w:t xml:space="preserve">Pay in full at time of enrollment. </w:t>
      </w:r>
    </w:p>
    <w:p w14:paraId="536D1558" w14:textId="77777777" w:rsidR="00CB5362" w:rsidRDefault="00CB5362" w:rsidP="00940788">
      <w:pPr>
        <w:pStyle w:val="NoSpacing"/>
        <w:rPr>
          <w:b/>
        </w:rPr>
      </w:pPr>
    </w:p>
    <w:p w14:paraId="1AD8A484" w14:textId="77777777" w:rsidR="00940788" w:rsidRDefault="00940788" w:rsidP="00940788">
      <w:pPr>
        <w:pStyle w:val="NoSpacing"/>
        <w:rPr>
          <w:b/>
        </w:rPr>
      </w:pPr>
      <w:r>
        <w:rPr>
          <w:b/>
        </w:rPr>
        <w:t>Who will be chaperoning the trip?</w:t>
      </w:r>
    </w:p>
    <w:p w14:paraId="042C23BD" w14:textId="3D378772" w:rsidR="00744564" w:rsidRDefault="00744564" w:rsidP="00940788">
      <w:pPr>
        <w:pStyle w:val="NoSpacing"/>
      </w:pPr>
      <w:r>
        <w:t>Sra. Burak and Sr. Scalici will be chaperoning the trip, along with other UAIS teachers. There is one teacher chaperone for every six student travelers. Parent</w:t>
      </w:r>
      <w:r w:rsidR="002D6649">
        <w:t>/relative</w:t>
      </w:r>
      <w:r>
        <w:t xml:space="preserve"> chaperones are not allowed.</w:t>
      </w:r>
      <w:r w:rsidR="003B57EC">
        <w:t xml:space="preserve"> A full-time, multi-lingual tour guide will travel with us for the duration of our time in Spain.</w:t>
      </w:r>
      <w:r>
        <w:t xml:space="preserve"> </w:t>
      </w:r>
    </w:p>
    <w:p w14:paraId="1653FDA1" w14:textId="77777777" w:rsidR="0036082C" w:rsidRPr="00744564" w:rsidRDefault="0036082C" w:rsidP="00940788">
      <w:pPr>
        <w:pStyle w:val="NoSpacing"/>
      </w:pPr>
    </w:p>
    <w:p w14:paraId="2C63BD96" w14:textId="77777777" w:rsidR="00940788" w:rsidRDefault="00940788" w:rsidP="00940788">
      <w:pPr>
        <w:pStyle w:val="NoSpacing"/>
        <w:rPr>
          <w:b/>
        </w:rPr>
      </w:pPr>
      <w:r>
        <w:rPr>
          <w:b/>
        </w:rPr>
        <w:t>How many students can sign up for the trip?</w:t>
      </w:r>
    </w:p>
    <w:p w14:paraId="096CF89D" w14:textId="160CC490" w:rsidR="0066673C" w:rsidRDefault="0066673C" w:rsidP="00940788">
      <w:pPr>
        <w:pStyle w:val="NoSpacing"/>
      </w:pPr>
      <w:r>
        <w:t xml:space="preserve">The Spanish department prefers to travel </w:t>
      </w:r>
      <w:r w:rsidR="00DE3E54">
        <w:t xml:space="preserve">internationally </w:t>
      </w:r>
      <w:r w:rsidR="002C50E3">
        <w:t>with a maximum of</w:t>
      </w:r>
      <w:r>
        <w:t xml:space="preserve"> 30 students</w:t>
      </w:r>
      <w:r w:rsidR="00DE3E54">
        <w:t>, but the total price will be reduced with 20 registered participants</w:t>
      </w:r>
      <w:r>
        <w:t>. To guarantee a spot, sign up early!</w:t>
      </w:r>
    </w:p>
    <w:p w14:paraId="348A5FB3" w14:textId="77777777" w:rsidR="00940788" w:rsidRDefault="00940788" w:rsidP="00940788">
      <w:pPr>
        <w:pStyle w:val="NoSpacing"/>
        <w:rPr>
          <w:b/>
        </w:rPr>
      </w:pPr>
    </w:p>
    <w:p w14:paraId="3B862680" w14:textId="77777777" w:rsidR="00940788" w:rsidRDefault="00940788" w:rsidP="00940788">
      <w:pPr>
        <w:pStyle w:val="NoSpacing"/>
        <w:rPr>
          <w:b/>
        </w:rPr>
      </w:pPr>
      <w:r>
        <w:rPr>
          <w:b/>
        </w:rPr>
        <w:t>Are there any opportunities for fundraising?</w:t>
      </w:r>
    </w:p>
    <w:p w14:paraId="247FD97D" w14:textId="3AD88B47" w:rsidR="00940788" w:rsidRPr="00B04922" w:rsidRDefault="00BC03D4" w:rsidP="00940788">
      <w:pPr>
        <w:pStyle w:val="NoSpacing"/>
      </w:pPr>
      <w:r>
        <w:t xml:space="preserve">We do not have any </w:t>
      </w:r>
      <w:r w:rsidR="00E4448A">
        <w:t>coordinated fundraising activities</w:t>
      </w:r>
      <w:r w:rsidR="00A0038E">
        <w:t xml:space="preserve"> as a group</w:t>
      </w:r>
      <w:r w:rsidR="00E4448A">
        <w:t xml:space="preserve">, but every participant automatically has access to a </w:t>
      </w:r>
      <w:hyperlink r:id="rId8" w:history="1">
        <w:r w:rsidR="00E4448A" w:rsidRPr="00534818">
          <w:rPr>
            <w:rStyle w:val="Hyperlink"/>
          </w:rPr>
          <w:t>personalized fundraising page</w:t>
        </w:r>
      </w:hyperlink>
      <w:r w:rsidR="00E4448A">
        <w:t xml:space="preserve"> that can be edited with a personal statement and shared via email or social media</w:t>
      </w:r>
      <w:r w:rsidR="00A0038E">
        <w:t xml:space="preserve"> to </w:t>
      </w:r>
      <w:r w:rsidR="00A0038E">
        <w:lastRenderedPageBreak/>
        <w:t>share with family and friends.</w:t>
      </w:r>
      <w:r w:rsidR="00534818">
        <w:t xml:space="preserve"> Explorica also offers an additional needs-based discount for those who qualify (more details on Sra. Burak’s tour page). </w:t>
      </w:r>
      <w:r w:rsidR="00A0038E">
        <w:t xml:space="preserve"> </w:t>
      </w:r>
      <w:r>
        <w:t xml:space="preserve"> </w:t>
      </w:r>
    </w:p>
    <w:p w14:paraId="57C753D8" w14:textId="77777777" w:rsidR="00B04922" w:rsidRDefault="00B04922" w:rsidP="00940788">
      <w:pPr>
        <w:pStyle w:val="NoSpacing"/>
        <w:rPr>
          <w:b/>
        </w:rPr>
      </w:pPr>
    </w:p>
    <w:p w14:paraId="14E87198" w14:textId="77777777" w:rsidR="00940788" w:rsidRDefault="00940788" w:rsidP="00940788">
      <w:pPr>
        <w:pStyle w:val="NoSpacing"/>
        <w:rPr>
          <w:b/>
        </w:rPr>
      </w:pPr>
      <w:r>
        <w:rPr>
          <w:b/>
        </w:rPr>
        <w:t>How much extra money should my student take on the trip?</w:t>
      </w:r>
    </w:p>
    <w:p w14:paraId="345A8BD1" w14:textId="4D8C305D" w:rsidR="00DB7BC3" w:rsidRDefault="00DB7BC3" w:rsidP="00940788">
      <w:pPr>
        <w:pStyle w:val="NoSpacing"/>
      </w:pPr>
      <w:r>
        <w:t>This is dependent upon your student. Students will be responsible for buying lunch daily and any snacks (</w:t>
      </w:r>
      <w:r w:rsidR="003C7A65">
        <w:t>gelato</w:t>
      </w:r>
      <w:r>
        <w:t xml:space="preserve">, coffee, bakery items, etc.) they may want. There will be some time allotted for souvenir </w:t>
      </w:r>
      <w:r w:rsidR="002857B7">
        <w:t>shopping, so please plan accordingly</w:t>
      </w:r>
      <w:r>
        <w:t>.</w:t>
      </w:r>
      <w:r w:rsidR="002857B7">
        <w:t xml:space="preserve"> </w:t>
      </w:r>
      <w:r w:rsidR="00BF3A39">
        <w:t>Debit, credit or pre-loaded debit cards</w:t>
      </w:r>
      <w:r w:rsidR="002857B7">
        <w:t xml:space="preserve"> </w:t>
      </w:r>
      <w:r w:rsidR="008E3252">
        <w:t>are</w:t>
      </w:r>
      <w:r w:rsidR="00BF3A39">
        <w:t xml:space="preserve"> safer than cash.</w:t>
      </w:r>
      <w:r w:rsidR="002857B7">
        <w:t xml:space="preserve"> </w:t>
      </w:r>
      <w:r w:rsidR="00BF3A39">
        <w:t>Contact the bank/company to notify them of travel plans to ensure the card will work and discuss any fees that may be charged on international purchases.</w:t>
      </w:r>
    </w:p>
    <w:p w14:paraId="10B2A23A" w14:textId="77777777" w:rsidR="00BF3A39" w:rsidRDefault="00BF3A39" w:rsidP="00940788">
      <w:pPr>
        <w:pStyle w:val="NoSpacing"/>
        <w:rPr>
          <w:b/>
        </w:rPr>
      </w:pPr>
    </w:p>
    <w:p w14:paraId="3006419F" w14:textId="77777777" w:rsidR="00940788" w:rsidRDefault="00940788" w:rsidP="00940788">
      <w:pPr>
        <w:pStyle w:val="NoSpacing"/>
        <w:rPr>
          <w:b/>
        </w:rPr>
      </w:pPr>
      <w:r>
        <w:rPr>
          <w:b/>
        </w:rPr>
        <w:t>How are roommates determined?</w:t>
      </w:r>
    </w:p>
    <w:p w14:paraId="7B102D3A" w14:textId="398BF05B" w:rsidR="00553869" w:rsidRPr="00B04922" w:rsidRDefault="00B04922" w:rsidP="00940788">
      <w:pPr>
        <w:pStyle w:val="NoSpacing"/>
      </w:pPr>
      <w:r>
        <w:t>All</w:t>
      </w:r>
      <w:r w:rsidR="00BC03D4">
        <w:t xml:space="preserve"> student hotel rooms sleep 3-4 students.</w:t>
      </w:r>
      <w:r>
        <w:t xml:space="preserve"> R</w:t>
      </w:r>
      <w:r w:rsidR="0034413D">
        <w:t>oommate requests can typically be</w:t>
      </w:r>
      <w:r>
        <w:t xml:space="preserve"> accommodated and will be determined prior to departure.</w:t>
      </w:r>
    </w:p>
    <w:p w14:paraId="36A3FA50" w14:textId="77777777" w:rsidR="00B04922" w:rsidRDefault="00B04922" w:rsidP="00940788">
      <w:pPr>
        <w:pStyle w:val="NoSpacing"/>
        <w:rPr>
          <w:b/>
        </w:rPr>
      </w:pPr>
    </w:p>
    <w:p w14:paraId="4BC6ACCC" w14:textId="77777777" w:rsidR="00553869" w:rsidRDefault="00553869" w:rsidP="00940788">
      <w:pPr>
        <w:pStyle w:val="NoSpacing"/>
        <w:rPr>
          <w:b/>
        </w:rPr>
      </w:pPr>
      <w:r>
        <w:rPr>
          <w:b/>
        </w:rPr>
        <w:t>What types of meals will students eat on the trip?</w:t>
      </w:r>
    </w:p>
    <w:p w14:paraId="1FDFF0DE" w14:textId="03D36170" w:rsidR="00940788" w:rsidRPr="00B04922" w:rsidRDefault="00B04922" w:rsidP="00940788">
      <w:pPr>
        <w:pStyle w:val="NoSpacing"/>
      </w:pPr>
      <w:r>
        <w:t xml:space="preserve">Since this trip is an educational and cultural experience, students will be eating authentic dishes. </w:t>
      </w:r>
      <w:r w:rsidR="00EA55D4">
        <w:t xml:space="preserve">Breakfast will be </w:t>
      </w:r>
      <w:r w:rsidR="00E4448A">
        <w:t>at the hotel and typically includes eggs, assorted breakfast meats, breads and pastries and yogurt</w:t>
      </w:r>
      <w:r w:rsidR="00EA55D4">
        <w:t xml:space="preserve">. Lunch will be bought in local markets and cafés with a wide variety of offerings. All dinners are at sit-down restaurants that serve </w:t>
      </w:r>
      <w:r w:rsidR="00E4448A">
        <w:t>authentic cuisine.</w:t>
      </w:r>
      <w:r w:rsidR="00EA55D4">
        <w:t xml:space="preserve"> </w:t>
      </w:r>
      <w:r>
        <w:t>Any student with special dietary needs and/or</w:t>
      </w:r>
      <w:r w:rsidR="002D6649">
        <w:t xml:space="preserve"> food allergies</w:t>
      </w:r>
      <w:r w:rsidR="00E4448A">
        <w:t xml:space="preserve"> will be accommodated and students</w:t>
      </w:r>
      <w:r w:rsidR="002D6649">
        <w:t xml:space="preserve"> must share this</w:t>
      </w:r>
      <w:r w:rsidR="00CA1C40">
        <w:t xml:space="preserve"> information with Sra. Burak</w:t>
      </w:r>
      <w:r w:rsidR="002D6649">
        <w:t xml:space="preserve"> prior to departure so</w:t>
      </w:r>
      <w:r w:rsidR="00DB7BC3">
        <w:t xml:space="preserve"> scheduled</w:t>
      </w:r>
      <w:r w:rsidR="002D6649">
        <w:t xml:space="preserve"> meals can be adjusted.</w:t>
      </w:r>
    </w:p>
    <w:p w14:paraId="6D28378F" w14:textId="77777777" w:rsidR="00B04922" w:rsidRDefault="00B04922" w:rsidP="00940788">
      <w:pPr>
        <w:pStyle w:val="NoSpacing"/>
        <w:rPr>
          <w:b/>
        </w:rPr>
      </w:pPr>
    </w:p>
    <w:p w14:paraId="3AE84AA8" w14:textId="77777777" w:rsidR="00940788" w:rsidRDefault="00940788" w:rsidP="00940788">
      <w:pPr>
        <w:pStyle w:val="NoSpacing"/>
        <w:rPr>
          <w:b/>
        </w:rPr>
      </w:pPr>
      <w:r>
        <w:rPr>
          <w:b/>
        </w:rPr>
        <w:t>How will my stud</w:t>
      </w:r>
      <w:r w:rsidR="00EA55D4">
        <w:rPr>
          <w:b/>
        </w:rPr>
        <w:t>ent get to and from the airport?</w:t>
      </w:r>
    </w:p>
    <w:p w14:paraId="7C84E379" w14:textId="77777777" w:rsidR="002D6649" w:rsidRDefault="002D6649" w:rsidP="00940788">
      <w:pPr>
        <w:pStyle w:val="NoSpacing"/>
      </w:pPr>
      <w:r>
        <w:t>Students are responsible for providing their own transportation to and from Detroit Metro on travel days.</w:t>
      </w:r>
    </w:p>
    <w:p w14:paraId="11178E00" w14:textId="77777777" w:rsidR="002D6649" w:rsidRDefault="002D6649" w:rsidP="00940788">
      <w:pPr>
        <w:pStyle w:val="NoSpacing"/>
      </w:pPr>
      <w:r>
        <w:t>Specific flight information will be provided at a mandatory parent meeting prior to departure. At this meeting, parents and students will be given the opportunity to arrange carpools with other travelers in the group.</w:t>
      </w:r>
    </w:p>
    <w:p w14:paraId="4FD31E98" w14:textId="77777777" w:rsidR="002857B7" w:rsidRDefault="002857B7" w:rsidP="00940788">
      <w:pPr>
        <w:pStyle w:val="NoSpacing"/>
        <w:rPr>
          <w:b/>
        </w:rPr>
      </w:pPr>
    </w:p>
    <w:p w14:paraId="714999A3" w14:textId="77777777" w:rsidR="00940788" w:rsidRDefault="00940788" w:rsidP="00940788">
      <w:pPr>
        <w:pStyle w:val="NoSpacing"/>
        <w:rPr>
          <w:b/>
        </w:rPr>
      </w:pPr>
      <w:r>
        <w:rPr>
          <w:b/>
        </w:rPr>
        <w:t>How do I communicate with my student during the trip?</w:t>
      </w:r>
    </w:p>
    <w:p w14:paraId="2F97FC0D" w14:textId="0B0C0675" w:rsidR="00940788" w:rsidRPr="000115B0" w:rsidRDefault="00B17DE7" w:rsidP="00940788">
      <w:pPr>
        <w:pStyle w:val="NoSpacing"/>
      </w:pPr>
      <w:r>
        <w:t xml:space="preserve">Given the time difference and the busy itinerary, it will be difficult to talk to your student. Explorica offers an online tour diary that is updated nightly. The tour diary offers a recap of our day’s adventures and pictures of us along the way so you can stay connected. Students should be aware of international data fees prior to departure to avoid unexpected charges from their cellular companies. </w:t>
      </w:r>
      <w:r w:rsidR="00534818">
        <w:t>There are a variety of apps that</w:t>
      </w:r>
      <w:r>
        <w:t xml:space="preserve"> allow international communication via text message or phone calls when connected to Wi-Fi</w:t>
      </w:r>
      <w:r w:rsidR="00EF32C0">
        <w:t xml:space="preserve"> and are a better option than standard calling and texting</w:t>
      </w:r>
      <w:r>
        <w:t>.</w:t>
      </w:r>
      <w:r w:rsidR="00EF32C0">
        <w:t xml:space="preserve"> Explorica also has an emergency phone number that can be used 24/7 to reach student travelers, and will be distributed prior to departure. </w:t>
      </w:r>
    </w:p>
    <w:p w14:paraId="74AD3FAF" w14:textId="77777777" w:rsidR="000115B0" w:rsidRDefault="000115B0" w:rsidP="00940788">
      <w:pPr>
        <w:pStyle w:val="NoSpacing"/>
        <w:rPr>
          <w:b/>
        </w:rPr>
      </w:pPr>
    </w:p>
    <w:p w14:paraId="357108EC" w14:textId="77777777" w:rsidR="00940788" w:rsidRDefault="00940788" w:rsidP="00940788">
      <w:pPr>
        <w:pStyle w:val="NoSpacing"/>
        <w:rPr>
          <w:b/>
        </w:rPr>
      </w:pPr>
      <w:r>
        <w:rPr>
          <w:b/>
        </w:rPr>
        <w:t>What travel documents do I need to send on the trip with my student?</w:t>
      </w:r>
    </w:p>
    <w:p w14:paraId="4C701263" w14:textId="01D80758" w:rsidR="00940788" w:rsidRDefault="00B17DE7" w:rsidP="00940788">
      <w:pPr>
        <w:pStyle w:val="NoSpacing"/>
      </w:pPr>
      <w:r>
        <w:t>All students must have a valid passport to travel</w:t>
      </w:r>
      <w:r w:rsidR="00534818">
        <w:t>, and the passport must be valid for 6 months following our return date.</w:t>
      </w:r>
      <w:r w:rsidR="002C50E3">
        <w:t xml:space="preserve"> Students with a </w:t>
      </w:r>
      <w:r w:rsidR="00CA1C40">
        <w:t>passport from another country</w:t>
      </w:r>
      <w:r>
        <w:t xml:space="preserve"> must talk to Sra. Burak </w:t>
      </w:r>
      <w:r w:rsidR="00534818">
        <w:t>about</w:t>
      </w:r>
      <w:r>
        <w:t xml:space="preserve"> obtaining the proper travel visas prior to departure. </w:t>
      </w:r>
    </w:p>
    <w:p w14:paraId="027E32D7" w14:textId="77777777" w:rsidR="002E4F77" w:rsidRDefault="002E4F77" w:rsidP="00940788">
      <w:pPr>
        <w:pStyle w:val="NoSpacing"/>
      </w:pPr>
    </w:p>
    <w:p w14:paraId="3E711189" w14:textId="77777777" w:rsidR="002E4F77" w:rsidRDefault="002E4F77" w:rsidP="00940788">
      <w:pPr>
        <w:pStyle w:val="NoSpacing"/>
        <w:rPr>
          <w:b/>
        </w:rPr>
      </w:pPr>
      <w:r>
        <w:rPr>
          <w:b/>
        </w:rPr>
        <w:t>What other requirements are there for the trip?</w:t>
      </w:r>
    </w:p>
    <w:p w14:paraId="12BA8DCA" w14:textId="614E3CA2" w:rsidR="00940788" w:rsidRDefault="002E4F77" w:rsidP="00940788">
      <w:pPr>
        <w:pStyle w:val="NoSpacing"/>
      </w:pPr>
      <w:r>
        <w:t>All students and parents must sign the non-school sponsored travel and code of conduct forms prior to departure. There will also be a couple of mandatory student meetings duri</w:t>
      </w:r>
      <w:r w:rsidR="0052319F">
        <w:t>ng lunch a few weeks prior to departure.</w:t>
      </w:r>
      <w:r>
        <w:t xml:space="preserve"> All travelers must also have a parent/guardian in attendance at the mandatory pre-departure meeting to discuss specific travel details and other logistical information. This meeting will occur 1-2 weeks prior to departure.</w:t>
      </w:r>
    </w:p>
    <w:p w14:paraId="117908CB" w14:textId="6B530379" w:rsidR="00594F92" w:rsidRDefault="00594F92" w:rsidP="00940788">
      <w:pPr>
        <w:pStyle w:val="NoSpacing"/>
      </w:pPr>
    </w:p>
    <w:p w14:paraId="6AB92DD8" w14:textId="4902DD0D" w:rsidR="00594F92" w:rsidRDefault="00594F92" w:rsidP="00940788">
      <w:pPr>
        <w:pStyle w:val="NoSpacing"/>
        <w:rPr>
          <w:b/>
          <w:bCs/>
        </w:rPr>
      </w:pPr>
      <w:r w:rsidRPr="00594F92">
        <w:rPr>
          <w:b/>
          <w:bCs/>
        </w:rPr>
        <w:t>What happens if we are unable to travel due to COVID-19?</w:t>
      </w:r>
    </w:p>
    <w:p w14:paraId="0DE708AD" w14:textId="6F214B50" w:rsidR="00594F92" w:rsidRDefault="00594F92" w:rsidP="00594F92">
      <w:pPr>
        <w:pStyle w:val="NoSpacing"/>
        <w:rPr>
          <w:rFonts w:cstheme="minorHAnsi"/>
          <w:color w:val="2A2A2A"/>
          <w:shd w:val="clear" w:color="auto" w:fill="FFFFFF"/>
        </w:rPr>
      </w:pPr>
      <w:r w:rsidRPr="00594F92">
        <w:rPr>
          <w:rFonts w:cstheme="minorHAnsi"/>
          <w:color w:val="2A2A2A"/>
          <w:shd w:val="clear" w:color="auto" w:fill="FFFFFF"/>
        </w:rPr>
        <w:t>We will continue to monitor the situation and the guidelines for travel set by the CDC</w:t>
      </w:r>
      <w:r w:rsidR="0044313D">
        <w:rPr>
          <w:rFonts w:cstheme="minorHAnsi"/>
          <w:color w:val="2A2A2A"/>
          <w:shd w:val="clear" w:color="auto" w:fill="FFFFFF"/>
        </w:rPr>
        <w:t xml:space="preserve"> and WHO (and the EU for the Iberian Adventure Tour)</w:t>
      </w:r>
      <w:r w:rsidRPr="00594F92">
        <w:rPr>
          <w:rFonts w:cstheme="minorHAnsi"/>
          <w:color w:val="2A2A2A"/>
          <w:shd w:val="clear" w:color="auto" w:fill="FFFFFF"/>
        </w:rPr>
        <w:t xml:space="preserve"> to insure that it will be safe to travel over these dates, and we will adjust the timing and/or itinerary items if needed.</w:t>
      </w:r>
      <w:r w:rsidR="0044313D">
        <w:rPr>
          <w:rFonts w:cstheme="minorHAnsi"/>
          <w:color w:val="2A2A2A"/>
          <w:shd w:val="clear" w:color="auto" w:fill="FFFFFF"/>
        </w:rPr>
        <w:t xml:space="preserve"> If we have to reschedule the tour for a later date and the participate is unable to travel during the new dates, refunds will be given based on Explorica’s refund policy and the level of travel protection you purchased upon enrollment.</w:t>
      </w:r>
      <w:r w:rsidRPr="00594F92">
        <w:rPr>
          <w:rFonts w:cstheme="minorHAnsi"/>
          <w:color w:val="2A2A2A"/>
          <w:shd w:val="clear" w:color="auto" w:fill="FFFFFF"/>
        </w:rPr>
        <w:t xml:space="preserve"> To review Explorica's COVID-19 policies, click</w:t>
      </w:r>
      <w:r w:rsidRPr="0044313D">
        <w:rPr>
          <w:rFonts w:cstheme="minorHAnsi"/>
          <w:color w:val="1F497D" w:themeColor="text2"/>
          <w:shd w:val="clear" w:color="auto" w:fill="FFFFFF"/>
        </w:rPr>
        <w:t> </w:t>
      </w:r>
      <w:hyperlink r:id="rId9" w:anchor="deposit_anchor" w:tgtFrame="_blank" w:history="1">
        <w:r w:rsidRPr="0044313D">
          <w:rPr>
            <w:rStyle w:val="Hyperlink"/>
            <w:rFonts w:cstheme="minorHAnsi"/>
            <w:color w:val="0070C0"/>
            <w:shd w:val="clear" w:color="auto" w:fill="FFFFFF"/>
          </w:rPr>
          <w:t>here</w:t>
        </w:r>
      </w:hyperlink>
      <w:r w:rsidRPr="00594F92">
        <w:rPr>
          <w:rFonts w:cstheme="minorHAnsi"/>
          <w:color w:val="2A2A2A"/>
          <w:shd w:val="clear" w:color="auto" w:fill="FFFFFF"/>
        </w:rPr>
        <w:t>.</w:t>
      </w:r>
      <w:r w:rsidR="0044313D">
        <w:rPr>
          <w:rFonts w:cstheme="minorHAnsi"/>
          <w:color w:val="2A2A2A"/>
          <w:shd w:val="clear" w:color="auto" w:fill="FFFFFF"/>
        </w:rPr>
        <w:t xml:space="preserve"> </w:t>
      </w:r>
      <w:r w:rsidRPr="00594F92">
        <w:rPr>
          <w:rFonts w:cstheme="minorHAnsi"/>
          <w:color w:val="2A2A2A"/>
          <w:shd w:val="clear" w:color="auto" w:fill="FFFFFF"/>
        </w:rPr>
        <w:t> </w:t>
      </w:r>
    </w:p>
    <w:p w14:paraId="6B533824" w14:textId="729DB57C" w:rsidR="00325299" w:rsidRDefault="00325299" w:rsidP="00594F92">
      <w:pPr>
        <w:pStyle w:val="NoSpacing"/>
        <w:rPr>
          <w:rFonts w:cstheme="minorHAnsi"/>
          <w:color w:val="2A2A2A"/>
          <w:shd w:val="clear" w:color="auto" w:fill="FFFFFF"/>
        </w:rPr>
      </w:pPr>
    </w:p>
    <w:p w14:paraId="2748525B" w14:textId="63464DC6" w:rsidR="00325299" w:rsidRPr="0044313D" w:rsidRDefault="00325299" w:rsidP="00594F92">
      <w:pPr>
        <w:pStyle w:val="NoSpacing"/>
        <w:rPr>
          <w:rFonts w:cstheme="minorHAnsi"/>
          <w:color w:val="0070C0"/>
        </w:rPr>
      </w:pPr>
      <w:r>
        <w:rPr>
          <w:rFonts w:cstheme="minorHAnsi"/>
          <w:color w:val="2A2A2A"/>
          <w:shd w:val="clear" w:color="auto" w:fill="FFFFFF"/>
        </w:rPr>
        <w:t xml:space="preserve">Please contact Annette Burak at </w:t>
      </w:r>
      <w:hyperlink r:id="rId10" w:history="1">
        <w:r w:rsidRPr="000E0774">
          <w:rPr>
            <w:rStyle w:val="Hyperlink"/>
            <w:rFonts w:cstheme="minorHAnsi"/>
            <w:shd w:val="clear" w:color="auto" w:fill="FFFFFF"/>
          </w:rPr>
          <w:t>annette.burak@uticak12.org</w:t>
        </w:r>
      </w:hyperlink>
      <w:r>
        <w:rPr>
          <w:rFonts w:cstheme="minorHAnsi"/>
          <w:color w:val="2A2A2A"/>
          <w:shd w:val="clear" w:color="auto" w:fill="FFFFFF"/>
        </w:rPr>
        <w:t xml:space="preserve"> if you have any other questions. Gracias. </w:t>
      </w:r>
      <w:r w:rsidRPr="00325299">
        <w:rPr>
          <w:rFonts w:ascii="Segoe UI Emoji" w:eastAsia="Segoe UI Emoji" w:hAnsi="Segoe UI Emoji" w:cs="Segoe UI Emoji"/>
          <w:color w:val="2A2A2A"/>
          <w:shd w:val="clear" w:color="auto" w:fill="FFFFFF"/>
        </w:rPr>
        <w:t>😊</w:t>
      </w:r>
    </w:p>
    <w:sectPr w:rsidR="00325299" w:rsidRPr="0044313D" w:rsidSect="00940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1CF8"/>
    <w:multiLevelType w:val="hybridMultilevel"/>
    <w:tmpl w:val="3184E684"/>
    <w:lvl w:ilvl="0" w:tplc="BBC63D6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0788"/>
    <w:rsid w:val="000115B0"/>
    <w:rsid w:val="000F53B2"/>
    <w:rsid w:val="00103546"/>
    <w:rsid w:val="00116E84"/>
    <w:rsid w:val="0011722B"/>
    <w:rsid w:val="001C1F69"/>
    <w:rsid w:val="00255310"/>
    <w:rsid w:val="002857B7"/>
    <w:rsid w:val="002A007C"/>
    <w:rsid w:val="002C50E3"/>
    <w:rsid w:val="002D6649"/>
    <w:rsid w:val="002E4F77"/>
    <w:rsid w:val="002F54C4"/>
    <w:rsid w:val="00325299"/>
    <w:rsid w:val="003262C8"/>
    <w:rsid w:val="003424F0"/>
    <w:rsid w:val="0034413D"/>
    <w:rsid w:val="0036082C"/>
    <w:rsid w:val="00364FA6"/>
    <w:rsid w:val="003B57EC"/>
    <w:rsid w:val="003C7A65"/>
    <w:rsid w:val="00403F32"/>
    <w:rsid w:val="0044313D"/>
    <w:rsid w:val="004F3BBC"/>
    <w:rsid w:val="0052319F"/>
    <w:rsid w:val="00534818"/>
    <w:rsid w:val="00553869"/>
    <w:rsid w:val="00585AC4"/>
    <w:rsid w:val="00594F92"/>
    <w:rsid w:val="00594FB1"/>
    <w:rsid w:val="0066673C"/>
    <w:rsid w:val="00676D21"/>
    <w:rsid w:val="006A22AF"/>
    <w:rsid w:val="006D0EC0"/>
    <w:rsid w:val="00744564"/>
    <w:rsid w:val="00745140"/>
    <w:rsid w:val="007E0423"/>
    <w:rsid w:val="007E092D"/>
    <w:rsid w:val="00853156"/>
    <w:rsid w:val="008B51BC"/>
    <w:rsid w:val="008E3252"/>
    <w:rsid w:val="00940788"/>
    <w:rsid w:val="00961E11"/>
    <w:rsid w:val="00995A0C"/>
    <w:rsid w:val="009B3954"/>
    <w:rsid w:val="00A0038E"/>
    <w:rsid w:val="00A34C70"/>
    <w:rsid w:val="00A52E8C"/>
    <w:rsid w:val="00A641DC"/>
    <w:rsid w:val="00A97F75"/>
    <w:rsid w:val="00B04922"/>
    <w:rsid w:val="00B11367"/>
    <w:rsid w:val="00B174D9"/>
    <w:rsid w:val="00B17DE7"/>
    <w:rsid w:val="00B476A0"/>
    <w:rsid w:val="00B65A28"/>
    <w:rsid w:val="00BC03D4"/>
    <w:rsid w:val="00BC7D4C"/>
    <w:rsid w:val="00BF3A39"/>
    <w:rsid w:val="00C66C15"/>
    <w:rsid w:val="00C86076"/>
    <w:rsid w:val="00CA1C40"/>
    <w:rsid w:val="00CB5362"/>
    <w:rsid w:val="00DB7BC3"/>
    <w:rsid w:val="00DE3E54"/>
    <w:rsid w:val="00E4448A"/>
    <w:rsid w:val="00EA55D4"/>
    <w:rsid w:val="00EF32C0"/>
    <w:rsid w:val="00F44B93"/>
    <w:rsid w:val="00F45C3C"/>
    <w:rsid w:val="00F66EF9"/>
    <w:rsid w:val="00F8161C"/>
    <w:rsid w:val="00FA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79CDB"/>
  <w15:docId w15:val="{B101D788-A7C5-4C41-B824-F64CD210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46"/>
  </w:style>
  <w:style w:type="paragraph" w:styleId="Heading1">
    <w:name w:val="heading 1"/>
    <w:basedOn w:val="Normal"/>
    <w:next w:val="Normal"/>
    <w:link w:val="Heading1Char"/>
    <w:uiPriority w:val="9"/>
    <w:qFormat/>
    <w:rsid w:val="00940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7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40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078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40788"/>
    <w:pPr>
      <w:spacing w:after="0" w:line="240" w:lineRule="auto"/>
    </w:pPr>
  </w:style>
  <w:style w:type="character" w:styleId="Hyperlink">
    <w:name w:val="Hyperlink"/>
    <w:basedOn w:val="DefaultParagraphFont"/>
    <w:uiPriority w:val="99"/>
    <w:unhideWhenUsed/>
    <w:rsid w:val="00A52E8C"/>
    <w:rPr>
      <w:color w:val="0000FF" w:themeColor="hyperlink"/>
      <w:u w:val="single"/>
    </w:rPr>
  </w:style>
  <w:style w:type="paragraph" w:customStyle="1" w:styleId="Default">
    <w:name w:val="Default"/>
    <w:rsid w:val="0034413D"/>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7E092D"/>
    <w:rPr>
      <w:color w:val="605E5C"/>
      <w:shd w:val="clear" w:color="auto" w:fill="E1DFDD"/>
    </w:rPr>
  </w:style>
  <w:style w:type="character" w:styleId="Strong">
    <w:name w:val="Strong"/>
    <w:basedOn w:val="DefaultParagraphFont"/>
    <w:uiPriority w:val="22"/>
    <w:qFormat/>
    <w:rsid w:val="00594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ica.com/teachers/affordability/fundraising/personal-fundraising-pages.aspx" TargetMode="External"/><Relationship Id="rId3" Type="http://schemas.openxmlformats.org/officeDocument/2006/relationships/settings" Target="settings.xml"/><Relationship Id="rId7" Type="http://schemas.openxmlformats.org/officeDocument/2006/relationships/hyperlink" Target="http://www.explorica.com/burak-13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ica.com/burak-2393" TargetMode="External"/><Relationship Id="rId11" Type="http://schemas.openxmlformats.org/officeDocument/2006/relationships/fontTable" Target="fontTable.xml"/><Relationship Id="rId5" Type="http://schemas.openxmlformats.org/officeDocument/2006/relationships/hyperlink" Target="http://senoraburak.weebly.com/student-travel.html" TargetMode="External"/><Relationship Id="rId10" Type="http://schemas.openxmlformats.org/officeDocument/2006/relationships/hyperlink" Target="mailto:annette.burak@uticak12.org" TargetMode="External"/><Relationship Id="rId4" Type="http://schemas.openxmlformats.org/officeDocument/2006/relationships/webSettings" Target="webSettings.xml"/><Relationship Id="rId9" Type="http://schemas.openxmlformats.org/officeDocument/2006/relationships/hyperlink" Target="https://www.explorica.com/travel-with-conf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BURAK, ANNETTE</cp:lastModifiedBy>
  <cp:revision>62</cp:revision>
  <cp:lastPrinted>2014-09-23T18:31:00Z</cp:lastPrinted>
  <dcterms:created xsi:type="dcterms:W3CDTF">2014-09-22T18:12:00Z</dcterms:created>
  <dcterms:modified xsi:type="dcterms:W3CDTF">2021-01-29T12:54:00Z</dcterms:modified>
</cp:coreProperties>
</file>