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6A0" w:rsidRPr="00D56702" w:rsidRDefault="005B76A0" w:rsidP="005B76A0">
      <w:pPr>
        <w:pStyle w:val="NoSpacing"/>
        <w:jc w:val="center"/>
        <w:rPr>
          <w:rFonts w:ascii="BRADDON" w:hAnsi="BRADDON"/>
          <w:b/>
          <w:sz w:val="40"/>
          <w:lang w:val="es-MX"/>
        </w:rPr>
      </w:pPr>
      <w:r w:rsidRPr="00D56702">
        <w:rPr>
          <w:rFonts w:ascii="BRADDON" w:hAnsi="BRADDON"/>
          <w:b/>
          <w:sz w:val="40"/>
          <w:lang w:val="es-MX"/>
        </w:rPr>
        <w:t>Fiestas y celebraciones en el mundo hispanohablante</w:t>
      </w:r>
    </w:p>
    <w:p w:rsidR="005B76A0" w:rsidRPr="005B76A0" w:rsidRDefault="005B76A0" w:rsidP="005B76A0">
      <w:pPr>
        <w:pStyle w:val="NoSpacing"/>
        <w:jc w:val="center"/>
        <w:rPr>
          <w:rFonts w:ascii="Tahoma" w:hAnsi="Tahoma"/>
          <w:b/>
          <w:sz w:val="24"/>
          <w:lang w:val="es-ES"/>
        </w:rPr>
      </w:pPr>
    </w:p>
    <w:p w:rsidR="005B76A0" w:rsidRPr="00D56702" w:rsidRDefault="005B76A0" w:rsidP="005B76A0">
      <w:pPr>
        <w:pStyle w:val="NoSpacing"/>
        <w:rPr>
          <w:rFonts w:ascii="Tahoma" w:hAnsi="Tahoma"/>
          <w:sz w:val="24"/>
          <w:szCs w:val="24"/>
        </w:rPr>
      </w:pPr>
      <w:r w:rsidRPr="00D56702">
        <w:rPr>
          <w:rFonts w:ascii="Tahoma" w:hAnsi="Tahoma"/>
          <w:sz w:val="24"/>
          <w:szCs w:val="24"/>
        </w:rPr>
        <w:t>To learn more about the holidays and festivals that are celebrated in the Spanish-speaking world, you are going to research a major celebration that occurs in a Spanish-speaking country of your choice.  The celebration should be one that is not necessarily very well known outside of the country it is celebrated in.  After deciding on a holiday or festival, create a visual</w:t>
      </w:r>
      <w:r>
        <w:rPr>
          <w:rFonts w:ascii="Tahoma" w:hAnsi="Tahoma"/>
          <w:sz w:val="24"/>
          <w:szCs w:val="24"/>
        </w:rPr>
        <w:t xml:space="preserve"> (poster or tri-fold board)</w:t>
      </w:r>
      <w:r w:rsidRPr="00D56702">
        <w:rPr>
          <w:rFonts w:ascii="Tahoma" w:hAnsi="Tahoma"/>
          <w:sz w:val="24"/>
          <w:szCs w:val="24"/>
        </w:rPr>
        <w:t xml:space="preserve"> that includes the following</w:t>
      </w:r>
      <w:r>
        <w:rPr>
          <w:rFonts w:ascii="Tahoma" w:hAnsi="Tahoma"/>
          <w:sz w:val="24"/>
          <w:szCs w:val="24"/>
        </w:rPr>
        <w:t xml:space="preserve"> (en </w:t>
      </w:r>
      <w:proofErr w:type="spellStart"/>
      <w:r>
        <w:rPr>
          <w:rFonts w:ascii="Tahoma" w:hAnsi="Tahoma"/>
          <w:sz w:val="24"/>
          <w:szCs w:val="24"/>
        </w:rPr>
        <w:t>español</w:t>
      </w:r>
      <w:proofErr w:type="spellEnd"/>
      <w:r>
        <w:rPr>
          <w:rFonts w:ascii="Tahoma" w:hAnsi="Tahoma"/>
          <w:sz w:val="24"/>
          <w:szCs w:val="24"/>
        </w:rPr>
        <w:t>!)</w:t>
      </w:r>
      <w:r w:rsidRPr="00D56702">
        <w:rPr>
          <w:rFonts w:ascii="Tahoma" w:hAnsi="Tahoma"/>
          <w:sz w:val="24"/>
          <w:szCs w:val="24"/>
        </w:rPr>
        <w:t>:</w:t>
      </w:r>
    </w:p>
    <w:p w:rsidR="005B76A0" w:rsidRPr="00D56702" w:rsidRDefault="005B76A0" w:rsidP="005B76A0">
      <w:pPr>
        <w:pStyle w:val="NoSpacing"/>
        <w:rPr>
          <w:rFonts w:ascii="Tahoma" w:hAnsi="Tahoma"/>
          <w:sz w:val="24"/>
          <w:szCs w:val="24"/>
        </w:rPr>
      </w:pPr>
    </w:p>
    <w:p w:rsidR="005B76A0" w:rsidRPr="00D56702" w:rsidRDefault="005B76A0" w:rsidP="005B76A0">
      <w:pPr>
        <w:pStyle w:val="NoSpacing"/>
        <w:numPr>
          <w:ilvl w:val="0"/>
          <w:numId w:val="1"/>
        </w:numPr>
        <w:spacing w:line="360" w:lineRule="auto"/>
        <w:rPr>
          <w:rFonts w:ascii="Tahoma" w:hAnsi="Tahoma"/>
          <w:sz w:val="24"/>
          <w:szCs w:val="24"/>
        </w:rPr>
      </w:pPr>
      <w:bookmarkStart w:id="0" w:name="_GoBack"/>
      <w:bookmarkEnd w:id="0"/>
      <w:r w:rsidRPr="00D56702">
        <w:rPr>
          <w:rFonts w:ascii="Tahoma" w:hAnsi="Tahoma"/>
          <w:sz w:val="24"/>
          <w:szCs w:val="24"/>
        </w:rPr>
        <w:t>Where the celebration takes place and the date(s) when it takes place</w:t>
      </w:r>
    </w:p>
    <w:p w:rsidR="005B76A0" w:rsidRPr="00D56702" w:rsidRDefault="005B76A0" w:rsidP="005B76A0">
      <w:pPr>
        <w:pStyle w:val="NoSpacing"/>
        <w:numPr>
          <w:ilvl w:val="0"/>
          <w:numId w:val="1"/>
        </w:numPr>
        <w:spacing w:line="360" w:lineRule="auto"/>
        <w:rPr>
          <w:rFonts w:ascii="Tahoma" w:hAnsi="Tahoma"/>
          <w:sz w:val="24"/>
          <w:szCs w:val="24"/>
        </w:rPr>
      </w:pPr>
      <w:r w:rsidRPr="00D56702">
        <w:rPr>
          <w:rFonts w:ascii="Tahoma" w:hAnsi="Tahoma"/>
          <w:sz w:val="24"/>
          <w:szCs w:val="24"/>
        </w:rPr>
        <w:t>The history and traditions that are important to the celebration</w:t>
      </w:r>
    </w:p>
    <w:p w:rsidR="005B76A0" w:rsidRPr="00D56702" w:rsidRDefault="005B76A0" w:rsidP="005B76A0">
      <w:pPr>
        <w:pStyle w:val="NoSpacing"/>
        <w:numPr>
          <w:ilvl w:val="0"/>
          <w:numId w:val="1"/>
        </w:numPr>
        <w:spacing w:line="360" w:lineRule="auto"/>
        <w:rPr>
          <w:rFonts w:ascii="Tahoma" w:hAnsi="Tahoma"/>
          <w:sz w:val="24"/>
          <w:szCs w:val="24"/>
        </w:rPr>
      </w:pPr>
      <w:r w:rsidRPr="00D56702">
        <w:rPr>
          <w:rFonts w:ascii="Tahoma" w:hAnsi="Tahoma"/>
          <w:sz w:val="24"/>
          <w:szCs w:val="24"/>
        </w:rPr>
        <w:t>An explanation of how it is celebrated (parades, costumes, etc.)- include at least 3 facts about how it is celebrated</w:t>
      </w:r>
    </w:p>
    <w:p w:rsidR="005B76A0" w:rsidRPr="00D56702" w:rsidRDefault="005B76A0" w:rsidP="005B76A0">
      <w:pPr>
        <w:pStyle w:val="NoSpacing"/>
        <w:numPr>
          <w:ilvl w:val="0"/>
          <w:numId w:val="1"/>
        </w:numPr>
        <w:spacing w:line="360" w:lineRule="auto"/>
        <w:rPr>
          <w:rFonts w:ascii="Tahoma" w:hAnsi="Tahoma"/>
          <w:sz w:val="24"/>
          <w:szCs w:val="24"/>
        </w:rPr>
      </w:pPr>
      <w:r w:rsidRPr="00D56702">
        <w:rPr>
          <w:rFonts w:ascii="Tahoma" w:hAnsi="Tahoma"/>
          <w:sz w:val="24"/>
          <w:szCs w:val="24"/>
        </w:rPr>
        <w:t>Color pictures that show the celebration</w:t>
      </w:r>
    </w:p>
    <w:p w:rsidR="005B76A0" w:rsidRPr="00D56702" w:rsidRDefault="005B76A0" w:rsidP="005B76A0">
      <w:pPr>
        <w:pStyle w:val="NoSpacing"/>
        <w:numPr>
          <w:ilvl w:val="0"/>
          <w:numId w:val="1"/>
        </w:numPr>
        <w:spacing w:line="360" w:lineRule="auto"/>
        <w:rPr>
          <w:rFonts w:ascii="Tahoma" w:hAnsi="Tahoma"/>
          <w:sz w:val="24"/>
          <w:szCs w:val="24"/>
        </w:rPr>
      </w:pPr>
      <w:r w:rsidRPr="00D56702">
        <w:rPr>
          <w:rFonts w:ascii="Tahoma" w:hAnsi="Tahoma"/>
          <w:sz w:val="24"/>
          <w:szCs w:val="24"/>
        </w:rPr>
        <w:t>3 traditional foods from the region or country where the celebration takes place- include the main ingredients and a picture of each food</w:t>
      </w:r>
    </w:p>
    <w:p w:rsidR="005B76A0" w:rsidRPr="00D56702" w:rsidRDefault="005B76A0" w:rsidP="005B76A0">
      <w:pPr>
        <w:pStyle w:val="NoSpacing"/>
        <w:numPr>
          <w:ilvl w:val="0"/>
          <w:numId w:val="1"/>
        </w:numPr>
        <w:spacing w:line="360" w:lineRule="auto"/>
        <w:rPr>
          <w:rFonts w:ascii="Tahoma" w:hAnsi="Tahoma"/>
          <w:sz w:val="24"/>
          <w:szCs w:val="24"/>
        </w:rPr>
      </w:pPr>
      <w:r w:rsidRPr="00D56702">
        <w:rPr>
          <w:rFonts w:ascii="Tahoma" w:hAnsi="Tahoma"/>
          <w:sz w:val="24"/>
          <w:szCs w:val="24"/>
        </w:rPr>
        <w:t xml:space="preserve">a bibliography </w:t>
      </w:r>
      <w:r>
        <w:rPr>
          <w:rFonts w:ascii="Tahoma" w:hAnsi="Tahoma"/>
          <w:sz w:val="24"/>
          <w:szCs w:val="24"/>
        </w:rPr>
        <w:t xml:space="preserve">of sources for facts and </w:t>
      </w:r>
      <w:r w:rsidRPr="00D56702">
        <w:rPr>
          <w:rFonts w:ascii="Tahoma" w:hAnsi="Tahoma"/>
          <w:sz w:val="24"/>
          <w:szCs w:val="24"/>
        </w:rPr>
        <w:t>photos</w:t>
      </w:r>
    </w:p>
    <w:p w:rsidR="005B76A0" w:rsidRDefault="005B76A0" w:rsidP="005B76A0">
      <w:pPr>
        <w:pStyle w:val="NoSpacing"/>
        <w:numPr>
          <w:ilvl w:val="0"/>
          <w:numId w:val="1"/>
        </w:numPr>
        <w:spacing w:line="360" w:lineRule="auto"/>
        <w:rPr>
          <w:rFonts w:ascii="Tahoma" w:hAnsi="Tahoma"/>
          <w:sz w:val="24"/>
          <w:szCs w:val="24"/>
        </w:rPr>
      </w:pPr>
      <w:r w:rsidRPr="00D56702">
        <w:rPr>
          <w:rFonts w:ascii="Tahoma" w:hAnsi="Tahoma"/>
          <w:sz w:val="24"/>
          <w:szCs w:val="24"/>
        </w:rPr>
        <w:t xml:space="preserve">You may also include any video clips that you find that are school appropriate related to your </w:t>
      </w:r>
      <w:r>
        <w:rPr>
          <w:rFonts w:ascii="Tahoma" w:hAnsi="Tahoma"/>
          <w:sz w:val="24"/>
          <w:szCs w:val="24"/>
        </w:rPr>
        <w:t>holiday to share with the class (laptops will be available for this if needed)</w:t>
      </w:r>
    </w:p>
    <w:p w:rsidR="005B76A0" w:rsidRPr="00D56702" w:rsidRDefault="005B76A0" w:rsidP="005B76A0">
      <w:pPr>
        <w:pStyle w:val="NoSpacing"/>
        <w:rPr>
          <w:rFonts w:ascii="Tahoma" w:hAnsi="Tahoma"/>
          <w:sz w:val="24"/>
          <w:szCs w:val="24"/>
        </w:rPr>
      </w:pPr>
      <w:r>
        <w:rPr>
          <w:rFonts w:ascii="Tahoma" w:hAnsi="Tahoma"/>
          <w:sz w:val="24"/>
          <w:szCs w:val="24"/>
        </w:rPr>
        <w:t>You will take turns presenting in the form of a travel fair where part of the class will set up “booths” to share their information while the other part of the class will rotate around listening to information on the different holidays that interest them, then you will switch roles.</w:t>
      </w:r>
    </w:p>
    <w:p w:rsidR="005B76A0" w:rsidRPr="00D56702" w:rsidRDefault="005B76A0" w:rsidP="005B76A0">
      <w:pPr>
        <w:pStyle w:val="NoSpacing"/>
        <w:rPr>
          <w:rFonts w:ascii="Tahoma" w:hAnsi="Tahoma"/>
          <w:sz w:val="24"/>
          <w:szCs w:val="24"/>
        </w:rPr>
      </w:pPr>
    </w:p>
    <w:p w:rsidR="005B76A0" w:rsidRDefault="005B76A0" w:rsidP="005B76A0">
      <w:pPr>
        <w:pStyle w:val="NoSpacing"/>
        <w:rPr>
          <w:rFonts w:ascii="Tahoma" w:hAnsi="Tahoma"/>
          <w:sz w:val="24"/>
          <w:szCs w:val="24"/>
        </w:rPr>
      </w:pPr>
      <w:r>
        <w:rPr>
          <w:rFonts w:ascii="Tahoma" w:hAnsi="Tahoma"/>
          <w:sz w:val="24"/>
          <w:szCs w:val="24"/>
        </w:rPr>
        <w:t xml:space="preserve">Include bullet points on each of the requirements </w:t>
      </w:r>
      <w:r w:rsidRPr="00D56702">
        <w:rPr>
          <w:rFonts w:ascii="Tahoma" w:hAnsi="Tahoma"/>
          <w:sz w:val="24"/>
          <w:szCs w:val="24"/>
        </w:rPr>
        <w:t>that provides important information related to the pictures.  Avoid using complete sentences when possible. T</w:t>
      </w:r>
      <w:r>
        <w:rPr>
          <w:rFonts w:ascii="Tahoma" w:hAnsi="Tahoma"/>
          <w:sz w:val="24"/>
          <w:szCs w:val="24"/>
        </w:rPr>
        <w:t xml:space="preserve">here should be more to look at </w:t>
      </w:r>
      <w:r w:rsidRPr="00D56702">
        <w:rPr>
          <w:rFonts w:ascii="Tahoma" w:hAnsi="Tahoma"/>
          <w:sz w:val="24"/>
          <w:szCs w:val="24"/>
        </w:rPr>
        <w:t>than to read!</w:t>
      </w:r>
    </w:p>
    <w:p w:rsidR="005B76A0" w:rsidRPr="00D56702" w:rsidRDefault="005B76A0" w:rsidP="005B76A0">
      <w:pPr>
        <w:pStyle w:val="NoSpacing"/>
        <w:rPr>
          <w:rFonts w:ascii="Tahoma" w:hAnsi="Tahoma"/>
          <w:sz w:val="24"/>
          <w:szCs w:val="24"/>
        </w:rPr>
      </w:pPr>
    </w:p>
    <w:p w:rsidR="005B76A0" w:rsidRDefault="005B76A0" w:rsidP="005B76A0">
      <w:pPr>
        <w:pStyle w:val="NoSpacing"/>
        <w:ind w:firstLine="720"/>
        <w:rPr>
          <w:noProof/>
          <w:sz w:val="28"/>
        </w:rPr>
      </w:pPr>
      <w:r>
        <w:rPr>
          <w:noProof/>
          <w:sz w:val="24"/>
        </w:rPr>
        <w:drawing>
          <wp:inline distT="0" distB="0" distL="0" distR="0">
            <wp:extent cx="942975" cy="1362075"/>
            <wp:effectExtent l="0" t="0" r="9525" b="9525"/>
            <wp:docPr id="3" name="Picture 3" descr="C:\Documents and Settings\burakam\Local Settings\Temporary Internet Files\Content.IE5\3SXMG0SB\MP90017557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burakam\Local Settings\Temporary Internet Files\Content.IE5\3SXMG0SB\MP900175578[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42975" cy="1362075"/>
                    </a:xfrm>
                    <a:prstGeom prst="rect">
                      <a:avLst/>
                    </a:prstGeom>
                    <a:noFill/>
                    <a:ln>
                      <a:noFill/>
                    </a:ln>
                  </pic:spPr>
                </pic:pic>
              </a:graphicData>
            </a:graphic>
          </wp:inline>
        </w:drawing>
      </w:r>
      <w:r>
        <w:rPr>
          <w:noProof/>
          <w:sz w:val="28"/>
        </w:rPr>
        <w:t xml:space="preserve">                 </w:t>
      </w:r>
      <w:r>
        <w:rPr>
          <w:noProof/>
          <w:sz w:val="24"/>
        </w:rPr>
        <w:drawing>
          <wp:inline distT="0" distB="0" distL="0" distR="0">
            <wp:extent cx="1685925" cy="1343025"/>
            <wp:effectExtent l="0" t="0" r="9525" b="9525"/>
            <wp:docPr id="2" name="Picture 2" descr="C:\Documents and Settings\burakam\Local Settings\Temporary Internet Files\Content.IE5\6Y7DQ72H\MC90041079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urakam\Local Settings\Temporary Internet Files\Content.IE5\6Y7DQ72H\MC900410799[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5925" cy="1343025"/>
                    </a:xfrm>
                    <a:prstGeom prst="rect">
                      <a:avLst/>
                    </a:prstGeom>
                    <a:noFill/>
                    <a:ln>
                      <a:noFill/>
                    </a:ln>
                  </pic:spPr>
                </pic:pic>
              </a:graphicData>
            </a:graphic>
          </wp:inline>
        </w:drawing>
      </w:r>
      <w:r>
        <w:rPr>
          <w:noProof/>
          <w:sz w:val="28"/>
        </w:rPr>
        <w:t xml:space="preserve">               </w:t>
      </w:r>
      <w:r>
        <w:rPr>
          <w:noProof/>
          <w:sz w:val="24"/>
        </w:rPr>
        <w:drawing>
          <wp:inline distT="0" distB="0" distL="0" distR="0">
            <wp:extent cx="1152525" cy="1552575"/>
            <wp:effectExtent l="0" t="0" r="9525" b="9525"/>
            <wp:docPr id="1" name="Picture 1" descr="C:\Program Files\Microsoft Office\Media\CntCD1\ClipArt7\j032466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Microsoft Office\Media\CntCD1\ClipArt7\j0324666.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552575"/>
                    </a:xfrm>
                    <a:prstGeom prst="rect">
                      <a:avLst/>
                    </a:prstGeom>
                    <a:noFill/>
                    <a:ln>
                      <a:noFill/>
                    </a:ln>
                  </pic:spPr>
                </pic:pic>
              </a:graphicData>
            </a:graphic>
          </wp:inline>
        </w:drawing>
      </w:r>
    </w:p>
    <w:p w:rsidR="007007F8" w:rsidRDefault="007007F8"/>
    <w:sectPr w:rsidR="00700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ADDON">
    <w:panose1 w:val="00000400000000000000"/>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E6FD7"/>
    <w:multiLevelType w:val="hybridMultilevel"/>
    <w:tmpl w:val="9FB8CE64"/>
    <w:lvl w:ilvl="0" w:tplc="04090001">
      <w:start w:val="1"/>
      <w:numFmt w:val="bullet"/>
      <w:lvlText w:val=""/>
      <w:lvlJc w:val="left"/>
      <w:pPr>
        <w:tabs>
          <w:tab w:val="num" w:pos="760"/>
        </w:tabs>
        <w:ind w:left="760" w:hanging="360"/>
      </w:pPr>
      <w:rPr>
        <w:rFonts w:ascii="Symbol" w:hAnsi="Symbol" w:hint="default"/>
      </w:rPr>
    </w:lvl>
    <w:lvl w:ilvl="1" w:tplc="04090003" w:tentative="1">
      <w:start w:val="1"/>
      <w:numFmt w:val="bullet"/>
      <w:lvlText w:val="o"/>
      <w:lvlJc w:val="left"/>
      <w:pPr>
        <w:tabs>
          <w:tab w:val="num" w:pos="1480"/>
        </w:tabs>
        <w:ind w:left="1480" w:hanging="360"/>
      </w:pPr>
      <w:rPr>
        <w:rFonts w:ascii="Courier New" w:hAnsi="Courier New" w:hint="default"/>
      </w:rPr>
    </w:lvl>
    <w:lvl w:ilvl="2" w:tplc="04090005" w:tentative="1">
      <w:start w:val="1"/>
      <w:numFmt w:val="bullet"/>
      <w:lvlText w:val=""/>
      <w:lvlJc w:val="left"/>
      <w:pPr>
        <w:tabs>
          <w:tab w:val="num" w:pos="2200"/>
        </w:tabs>
        <w:ind w:left="2200" w:hanging="360"/>
      </w:pPr>
      <w:rPr>
        <w:rFonts w:ascii="Wingdings" w:hAnsi="Wingdings" w:hint="default"/>
      </w:rPr>
    </w:lvl>
    <w:lvl w:ilvl="3" w:tplc="04090001" w:tentative="1">
      <w:start w:val="1"/>
      <w:numFmt w:val="bullet"/>
      <w:lvlText w:val=""/>
      <w:lvlJc w:val="left"/>
      <w:pPr>
        <w:tabs>
          <w:tab w:val="num" w:pos="2920"/>
        </w:tabs>
        <w:ind w:left="2920" w:hanging="360"/>
      </w:pPr>
      <w:rPr>
        <w:rFonts w:ascii="Symbol" w:hAnsi="Symbol" w:hint="default"/>
      </w:rPr>
    </w:lvl>
    <w:lvl w:ilvl="4" w:tplc="04090003" w:tentative="1">
      <w:start w:val="1"/>
      <w:numFmt w:val="bullet"/>
      <w:lvlText w:val="o"/>
      <w:lvlJc w:val="left"/>
      <w:pPr>
        <w:tabs>
          <w:tab w:val="num" w:pos="3640"/>
        </w:tabs>
        <w:ind w:left="3640" w:hanging="360"/>
      </w:pPr>
      <w:rPr>
        <w:rFonts w:ascii="Courier New" w:hAnsi="Courier New" w:hint="default"/>
      </w:rPr>
    </w:lvl>
    <w:lvl w:ilvl="5" w:tplc="04090005" w:tentative="1">
      <w:start w:val="1"/>
      <w:numFmt w:val="bullet"/>
      <w:lvlText w:val=""/>
      <w:lvlJc w:val="left"/>
      <w:pPr>
        <w:tabs>
          <w:tab w:val="num" w:pos="4360"/>
        </w:tabs>
        <w:ind w:left="4360" w:hanging="360"/>
      </w:pPr>
      <w:rPr>
        <w:rFonts w:ascii="Wingdings" w:hAnsi="Wingdings" w:hint="default"/>
      </w:rPr>
    </w:lvl>
    <w:lvl w:ilvl="6" w:tplc="04090001" w:tentative="1">
      <w:start w:val="1"/>
      <w:numFmt w:val="bullet"/>
      <w:lvlText w:val=""/>
      <w:lvlJc w:val="left"/>
      <w:pPr>
        <w:tabs>
          <w:tab w:val="num" w:pos="5080"/>
        </w:tabs>
        <w:ind w:left="5080" w:hanging="360"/>
      </w:pPr>
      <w:rPr>
        <w:rFonts w:ascii="Symbol" w:hAnsi="Symbol" w:hint="default"/>
      </w:rPr>
    </w:lvl>
    <w:lvl w:ilvl="7" w:tplc="04090003" w:tentative="1">
      <w:start w:val="1"/>
      <w:numFmt w:val="bullet"/>
      <w:lvlText w:val="o"/>
      <w:lvlJc w:val="left"/>
      <w:pPr>
        <w:tabs>
          <w:tab w:val="num" w:pos="5800"/>
        </w:tabs>
        <w:ind w:left="5800" w:hanging="360"/>
      </w:pPr>
      <w:rPr>
        <w:rFonts w:ascii="Courier New" w:hAnsi="Courier New" w:hint="default"/>
      </w:rPr>
    </w:lvl>
    <w:lvl w:ilvl="8" w:tplc="04090005" w:tentative="1">
      <w:start w:val="1"/>
      <w:numFmt w:val="bullet"/>
      <w:lvlText w:val=""/>
      <w:lvlJc w:val="left"/>
      <w:pPr>
        <w:tabs>
          <w:tab w:val="num" w:pos="6520"/>
        </w:tabs>
        <w:ind w:left="65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6A0"/>
    <w:rsid w:val="005B76A0"/>
    <w:rsid w:val="00700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B76A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B7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6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B76A0"/>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B7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6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2014-04-04T15:41:00Z</dcterms:created>
  <dcterms:modified xsi:type="dcterms:W3CDTF">2014-04-04T15:49:00Z</dcterms:modified>
</cp:coreProperties>
</file>